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87AC5" w14:textId="77777777" w:rsidR="00D700B7" w:rsidRPr="00D700B7" w:rsidRDefault="00D700B7" w:rsidP="00D700B7">
      <w:pPr>
        <w:rPr>
          <w:b/>
          <w:bCs/>
        </w:rPr>
      </w:pPr>
      <w:r w:rsidRPr="00D700B7">
        <w:rPr>
          <w:b/>
          <w:bCs/>
        </w:rPr>
        <w:t>The 60-Minute Traffic Action Plan Every Entrepreneur Needs</w:t>
      </w:r>
    </w:p>
    <w:p w14:paraId="244AA592" w14:textId="77777777" w:rsidR="00D700B7" w:rsidRPr="00D700B7" w:rsidRDefault="00D700B7" w:rsidP="00D700B7">
      <w:r w:rsidRPr="00D700B7">
        <w:t xml:space="preserve">If you’re like most business owners, you know traffic is essential — but you also know how overwhelming it can feel. Between social media, SEO, content creation, and email marketing, it’s easy to get stuck wondering where to start. The good news? You don’t need to spend hours every day. With the right system, just </w:t>
      </w:r>
      <w:r w:rsidRPr="00D700B7">
        <w:rPr>
          <w:b/>
          <w:bCs/>
        </w:rPr>
        <w:t>one focused hour a day</w:t>
      </w:r>
      <w:r w:rsidRPr="00D700B7">
        <w:t xml:space="preserve"> can generate consistent, free traffic for your business.</w:t>
      </w:r>
    </w:p>
    <w:p w14:paraId="5EBE88E3" w14:textId="77777777" w:rsidR="00D700B7" w:rsidRPr="00D700B7" w:rsidRDefault="00D700B7" w:rsidP="00D700B7">
      <w:r w:rsidRPr="00D700B7">
        <w:t>Here’s the 60-minute action plan every entrepreneur should use.</w:t>
      </w:r>
    </w:p>
    <w:p w14:paraId="4E9644CE" w14:textId="77777777" w:rsidR="00D700B7" w:rsidRPr="00D700B7" w:rsidRDefault="00D700B7" w:rsidP="00D700B7">
      <w:pPr>
        <w:rPr>
          <w:b/>
          <w:bCs/>
        </w:rPr>
      </w:pPr>
      <w:r w:rsidRPr="00D700B7">
        <w:rPr>
          <w:b/>
          <w:bCs/>
        </w:rPr>
        <w:t>Minutes 0–10: Research a Hook</w:t>
      </w:r>
    </w:p>
    <w:p w14:paraId="75DA7297" w14:textId="77777777" w:rsidR="00D700B7" w:rsidRPr="00D700B7" w:rsidRDefault="00D700B7" w:rsidP="00D700B7">
      <w:r w:rsidRPr="00D700B7">
        <w:t xml:space="preserve">Start your session by checking for trending topics, popular questions, or relevant keywords in your niche. A strong hook is what makes people stop scrolling and pay attention. This 10-minute step ensures your content connects with what your audience </w:t>
      </w:r>
      <w:proofErr w:type="gramStart"/>
      <w:r w:rsidRPr="00D700B7">
        <w:t>actually wants</w:t>
      </w:r>
      <w:proofErr w:type="gramEnd"/>
      <w:r w:rsidRPr="00D700B7">
        <w:t>.</w:t>
      </w:r>
    </w:p>
    <w:p w14:paraId="586B104D" w14:textId="77777777" w:rsidR="00D700B7" w:rsidRPr="00D700B7" w:rsidRDefault="00D700B7" w:rsidP="00D700B7">
      <w:pPr>
        <w:rPr>
          <w:b/>
          <w:bCs/>
        </w:rPr>
      </w:pPr>
      <w:r w:rsidRPr="00D700B7">
        <w:rPr>
          <w:b/>
          <w:bCs/>
        </w:rPr>
        <w:t>Minutes 10–30: Create One Piece of Content</w:t>
      </w:r>
    </w:p>
    <w:p w14:paraId="1E5D4725" w14:textId="77777777" w:rsidR="00D700B7" w:rsidRPr="00D700B7" w:rsidRDefault="00D700B7" w:rsidP="00D700B7">
      <w:r w:rsidRPr="00D700B7">
        <w:t xml:space="preserve">Next, create a single piece of content using the </w:t>
      </w:r>
      <w:r w:rsidRPr="00D700B7">
        <w:rPr>
          <w:b/>
          <w:bCs/>
        </w:rPr>
        <w:t>Hook → Value → CTA</w:t>
      </w:r>
      <w:r w:rsidRPr="00D700B7">
        <w:t xml:space="preserve"> formula:</w:t>
      </w:r>
    </w:p>
    <w:p w14:paraId="7B7F22DD" w14:textId="77777777" w:rsidR="00D700B7" w:rsidRPr="00D700B7" w:rsidRDefault="00D700B7" w:rsidP="00D700B7">
      <w:pPr>
        <w:numPr>
          <w:ilvl w:val="0"/>
          <w:numId w:val="12"/>
        </w:numPr>
      </w:pPr>
      <w:r w:rsidRPr="00D700B7">
        <w:rPr>
          <w:b/>
          <w:bCs/>
        </w:rPr>
        <w:t>Hook:</w:t>
      </w:r>
      <w:r w:rsidRPr="00D700B7">
        <w:t xml:space="preserve"> Grab attention with a headline or opening line.</w:t>
      </w:r>
    </w:p>
    <w:p w14:paraId="576982FA" w14:textId="77777777" w:rsidR="00D700B7" w:rsidRPr="00D700B7" w:rsidRDefault="00D700B7" w:rsidP="00D700B7">
      <w:pPr>
        <w:numPr>
          <w:ilvl w:val="0"/>
          <w:numId w:val="12"/>
        </w:numPr>
      </w:pPr>
      <w:r w:rsidRPr="00D700B7">
        <w:rPr>
          <w:b/>
          <w:bCs/>
        </w:rPr>
        <w:t>Value:</w:t>
      </w:r>
      <w:r w:rsidRPr="00D700B7">
        <w:t xml:space="preserve"> Deliver a quick tip, story, or solution.</w:t>
      </w:r>
    </w:p>
    <w:p w14:paraId="05D2930E" w14:textId="77777777" w:rsidR="00D700B7" w:rsidRPr="00D700B7" w:rsidRDefault="00D700B7" w:rsidP="00D700B7">
      <w:pPr>
        <w:numPr>
          <w:ilvl w:val="0"/>
          <w:numId w:val="12"/>
        </w:numPr>
      </w:pPr>
      <w:r w:rsidRPr="00D700B7">
        <w:rPr>
          <w:b/>
          <w:bCs/>
        </w:rPr>
        <w:t>CTA:</w:t>
      </w:r>
      <w:r w:rsidRPr="00D700B7">
        <w:t xml:space="preserve"> Tell people what to do next (visit your site, download your guide, join your email list).</w:t>
      </w:r>
    </w:p>
    <w:p w14:paraId="7A603894" w14:textId="77777777" w:rsidR="00D700B7" w:rsidRPr="00D700B7" w:rsidRDefault="00D700B7" w:rsidP="00D700B7">
      <w:r w:rsidRPr="00D700B7">
        <w:t>This could be a blog post, short video, or social media post. The goal is to publish consistently, not perfectly.</w:t>
      </w:r>
    </w:p>
    <w:p w14:paraId="58678451" w14:textId="77777777" w:rsidR="00D700B7" w:rsidRPr="00D700B7" w:rsidRDefault="00D700B7" w:rsidP="00D700B7">
      <w:pPr>
        <w:rPr>
          <w:b/>
          <w:bCs/>
        </w:rPr>
      </w:pPr>
      <w:r w:rsidRPr="00D700B7">
        <w:rPr>
          <w:b/>
          <w:bCs/>
        </w:rPr>
        <w:t>Minutes 30–45: Borrow an Audience</w:t>
      </w:r>
    </w:p>
    <w:p w14:paraId="164C0FB0" w14:textId="77777777" w:rsidR="00D700B7" w:rsidRPr="00D700B7" w:rsidRDefault="00D700B7" w:rsidP="00D700B7">
      <w:r w:rsidRPr="00D700B7">
        <w:t>Spend the next 15 minutes engaging with communities or influencers in your niche. Answer questions in Facebook groups, comment on posts, or contribute to discussions. This gets you visible in front of audiences that already exist, giving you instant reach.</w:t>
      </w:r>
    </w:p>
    <w:p w14:paraId="7F029ADD" w14:textId="77777777" w:rsidR="00D700B7" w:rsidRPr="00D700B7" w:rsidRDefault="00D700B7" w:rsidP="00D700B7">
      <w:pPr>
        <w:rPr>
          <w:b/>
          <w:bCs/>
        </w:rPr>
      </w:pPr>
      <w:r w:rsidRPr="00D700B7">
        <w:rPr>
          <w:b/>
          <w:bCs/>
        </w:rPr>
        <w:t>Minutes 45–55: Capture Leads</w:t>
      </w:r>
    </w:p>
    <w:p w14:paraId="21FC1EE0" w14:textId="77777777" w:rsidR="00D700B7" w:rsidRPr="00D700B7" w:rsidRDefault="00D700B7" w:rsidP="00D700B7">
      <w:r w:rsidRPr="00D700B7">
        <w:t>Don’t let traffic slip away. Promote your lead magnet, update your opt-in form, or send a quick email to your list. This ensures today’s traffic turns into long-term subscribers you can reach anytime.</w:t>
      </w:r>
    </w:p>
    <w:p w14:paraId="60394453" w14:textId="77777777" w:rsidR="00D700B7" w:rsidRPr="00D700B7" w:rsidRDefault="00D700B7" w:rsidP="00D700B7">
      <w:pPr>
        <w:rPr>
          <w:b/>
          <w:bCs/>
        </w:rPr>
      </w:pPr>
      <w:r w:rsidRPr="00D700B7">
        <w:rPr>
          <w:b/>
          <w:bCs/>
        </w:rPr>
        <w:t>Minutes 55–60: CTA Check</w:t>
      </w:r>
    </w:p>
    <w:p w14:paraId="0FFF12E6" w14:textId="77777777" w:rsidR="00D700B7" w:rsidRPr="00D700B7" w:rsidRDefault="00D700B7" w:rsidP="00D700B7">
      <w:r w:rsidRPr="00D700B7">
        <w:t>Finally, take 5 minutes to make sure everything you created or posted today includes a clear call-to-action. Without it, people may see your content but never take the next step.</w:t>
      </w:r>
    </w:p>
    <w:p w14:paraId="4784C6DD" w14:textId="77777777" w:rsidR="00D700B7" w:rsidRPr="00D700B7" w:rsidRDefault="00D700B7" w:rsidP="00D700B7">
      <w:pPr>
        <w:rPr>
          <w:b/>
          <w:bCs/>
        </w:rPr>
      </w:pPr>
      <w:r w:rsidRPr="00D700B7">
        <w:rPr>
          <w:b/>
          <w:bCs/>
        </w:rPr>
        <w:t>Why This Works</w:t>
      </w:r>
    </w:p>
    <w:p w14:paraId="4BCDE6CC" w14:textId="77777777" w:rsidR="00D700B7" w:rsidRPr="00D700B7" w:rsidRDefault="00D700B7" w:rsidP="00D700B7">
      <w:r w:rsidRPr="00D700B7">
        <w:t>This plan works because it balances visibility, engagement, and conversion — the three key pillars of traffic. One piece of content gets you seen, community engagement expands your reach, and email capture ensures you don’t lose visitors. Done daily, these small actions compound into massive results.</w:t>
      </w:r>
    </w:p>
    <w:p w14:paraId="351C0A22" w14:textId="77777777" w:rsidR="00D700B7" w:rsidRPr="00D700B7" w:rsidRDefault="00D700B7" w:rsidP="00D700B7">
      <w:pPr>
        <w:rPr>
          <w:b/>
          <w:bCs/>
        </w:rPr>
      </w:pPr>
      <w:r w:rsidRPr="00D700B7">
        <w:rPr>
          <w:b/>
          <w:bCs/>
        </w:rPr>
        <w:t>The Bottom Line</w:t>
      </w:r>
    </w:p>
    <w:p w14:paraId="0FBD9505" w14:textId="77777777" w:rsidR="00D700B7" w:rsidRPr="00D700B7" w:rsidRDefault="00D700B7" w:rsidP="00D700B7">
      <w:r w:rsidRPr="00D700B7">
        <w:lastRenderedPageBreak/>
        <w:t>You don’t need to spend all day hustling for traffic. With this 60-minute action plan, you can grow your audience, capture leads, and create predictable growth in your business.</w:t>
      </w:r>
    </w:p>
    <w:p w14:paraId="770A8C0C" w14:textId="77777777" w:rsidR="00D700B7" w:rsidRPr="00D700B7" w:rsidRDefault="00D700B7" w:rsidP="00D700B7">
      <w:r w:rsidRPr="00D700B7">
        <w:rPr>
          <w:rFonts w:ascii="Segoe UI Emoji" w:hAnsi="Segoe UI Emoji" w:cs="Segoe UI Emoji"/>
        </w:rPr>
        <w:t>👉</w:t>
      </w:r>
      <w:r w:rsidRPr="00D700B7">
        <w:t xml:space="preserve"> Want the full system, complete with step-by-step strategies and done-for-you templates? The </w:t>
      </w:r>
      <w:r w:rsidRPr="00D700B7">
        <w:rPr>
          <w:i/>
          <w:iCs/>
        </w:rPr>
        <w:t>60 Minute Traffic Masterclass</w:t>
      </w:r>
      <w:r w:rsidRPr="00D700B7">
        <w:t xml:space="preserve"> shows you exactly how to turn one focused hour a day into a traffic machine for your business.</w:t>
      </w:r>
    </w:p>
    <w:p w14:paraId="174C05E7" w14:textId="77777777" w:rsidR="00EE6F90" w:rsidRPr="00D700B7" w:rsidRDefault="00EE6F90" w:rsidP="00D700B7"/>
    <w:sectPr w:rsidR="00EE6F90" w:rsidRPr="00D700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E7CC5"/>
    <w:multiLevelType w:val="multilevel"/>
    <w:tmpl w:val="B4361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403F39"/>
    <w:multiLevelType w:val="multilevel"/>
    <w:tmpl w:val="7F2EA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F49B5"/>
    <w:multiLevelType w:val="multilevel"/>
    <w:tmpl w:val="EDC07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B07CDC"/>
    <w:multiLevelType w:val="multilevel"/>
    <w:tmpl w:val="AC827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9E664E"/>
    <w:multiLevelType w:val="multilevel"/>
    <w:tmpl w:val="17B6E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676BE2"/>
    <w:multiLevelType w:val="multilevel"/>
    <w:tmpl w:val="0496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196636"/>
    <w:multiLevelType w:val="multilevel"/>
    <w:tmpl w:val="E8A6E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112127"/>
    <w:multiLevelType w:val="multilevel"/>
    <w:tmpl w:val="3E908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B95773"/>
    <w:multiLevelType w:val="multilevel"/>
    <w:tmpl w:val="24FE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1C64BE"/>
    <w:multiLevelType w:val="multilevel"/>
    <w:tmpl w:val="10B43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630871"/>
    <w:multiLevelType w:val="multilevel"/>
    <w:tmpl w:val="FCC4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D3255A"/>
    <w:multiLevelType w:val="multilevel"/>
    <w:tmpl w:val="3732D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6586712">
    <w:abstractNumId w:val="5"/>
  </w:num>
  <w:num w:numId="2" w16cid:durableId="737558472">
    <w:abstractNumId w:val="8"/>
  </w:num>
  <w:num w:numId="3" w16cid:durableId="736241340">
    <w:abstractNumId w:val="2"/>
  </w:num>
  <w:num w:numId="4" w16cid:durableId="2039623498">
    <w:abstractNumId w:val="11"/>
  </w:num>
  <w:num w:numId="5" w16cid:durableId="341859923">
    <w:abstractNumId w:val="10"/>
  </w:num>
  <w:num w:numId="6" w16cid:durableId="2020884927">
    <w:abstractNumId w:val="6"/>
  </w:num>
  <w:num w:numId="7" w16cid:durableId="457652429">
    <w:abstractNumId w:val="0"/>
  </w:num>
  <w:num w:numId="8" w16cid:durableId="1507473203">
    <w:abstractNumId w:val="7"/>
  </w:num>
  <w:num w:numId="9" w16cid:durableId="1284770456">
    <w:abstractNumId w:val="1"/>
  </w:num>
  <w:num w:numId="10" w16cid:durableId="1105148628">
    <w:abstractNumId w:val="3"/>
  </w:num>
  <w:num w:numId="11" w16cid:durableId="253438737">
    <w:abstractNumId w:val="9"/>
  </w:num>
  <w:num w:numId="12" w16cid:durableId="13184155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0F2"/>
    <w:rsid w:val="0002546E"/>
    <w:rsid w:val="000C75BF"/>
    <w:rsid w:val="001B141D"/>
    <w:rsid w:val="0023448C"/>
    <w:rsid w:val="002617FE"/>
    <w:rsid w:val="003258C9"/>
    <w:rsid w:val="00400230"/>
    <w:rsid w:val="0042700F"/>
    <w:rsid w:val="00427F25"/>
    <w:rsid w:val="004F20F7"/>
    <w:rsid w:val="004F2A9A"/>
    <w:rsid w:val="006A60F2"/>
    <w:rsid w:val="0093424C"/>
    <w:rsid w:val="00CD2226"/>
    <w:rsid w:val="00D2384D"/>
    <w:rsid w:val="00D700B7"/>
    <w:rsid w:val="00DD75B1"/>
    <w:rsid w:val="00EE6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527EC"/>
  <w15:chartTrackingRefBased/>
  <w15:docId w15:val="{E73A9274-A9C8-4A63-BA06-71E67530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0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60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60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60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60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60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60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60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60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0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60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60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60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60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60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60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60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60F2"/>
    <w:rPr>
      <w:rFonts w:eastAsiaTheme="majorEastAsia" w:cstheme="majorBidi"/>
      <w:color w:val="272727" w:themeColor="text1" w:themeTint="D8"/>
    </w:rPr>
  </w:style>
  <w:style w:type="paragraph" w:styleId="Title">
    <w:name w:val="Title"/>
    <w:basedOn w:val="Normal"/>
    <w:next w:val="Normal"/>
    <w:link w:val="TitleChar"/>
    <w:uiPriority w:val="10"/>
    <w:qFormat/>
    <w:rsid w:val="006A60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60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60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60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60F2"/>
    <w:pPr>
      <w:spacing w:before="160"/>
      <w:jc w:val="center"/>
    </w:pPr>
    <w:rPr>
      <w:i/>
      <w:iCs/>
      <w:color w:val="404040" w:themeColor="text1" w:themeTint="BF"/>
    </w:rPr>
  </w:style>
  <w:style w:type="character" w:customStyle="1" w:styleId="QuoteChar">
    <w:name w:val="Quote Char"/>
    <w:basedOn w:val="DefaultParagraphFont"/>
    <w:link w:val="Quote"/>
    <w:uiPriority w:val="29"/>
    <w:rsid w:val="006A60F2"/>
    <w:rPr>
      <w:i/>
      <w:iCs/>
      <w:color w:val="404040" w:themeColor="text1" w:themeTint="BF"/>
    </w:rPr>
  </w:style>
  <w:style w:type="paragraph" w:styleId="ListParagraph">
    <w:name w:val="List Paragraph"/>
    <w:basedOn w:val="Normal"/>
    <w:uiPriority w:val="34"/>
    <w:qFormat/>
    <w:rsid w:val="006A60F2"/>
    <w:pPr>
      <w:ind w:left="720"/>
      <w:contextualSpacing/>
    </w:pPr>
  </w:style>
  <w:style w:type="character" w:styleId="IntenseEmphasis">
    <w:name w:val="Intense Emphasis"/>
    <w:basedOn w:val="DefaultParagraphFont"/>
    <w:uiPriority w:val="21"/>
    <w:qFormat/>
    <w:rsid w:val="006A60F2"/>
    <w:rPr>
      <w:i/>
      <w:iCs/>
      <w:color w:val="0F4761" w:themeColor="accent1" w:themeShade="BF"/>
    </w:rPr>
  </w:style>
  <w:style w:type="paragraph" w:styleId="IntenseQuote">
    <w:name w:val="Intense Quote"/>
    <w:basedOn w:val="Normal"/>
    <w:next w:val="Normal"/>
    <w:link w:val="IntenseQuoteChar"/>
    <w:uiPriority w:val="30"/>
    <w:qFormat/>
    <w:rsid w:val="006A60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60F2"/>
    <w:rPr>
      <w:i/>
      <w:iCs/>
      <w:color w:val="0F4761" w:themeColor="accent1" w:themeShade="BF"/>
    </w:rPr>
  </w:style>
  <w:style w:type="character" w:styleId="IntenseReference">
    <w:name w:val="Intense Reference"/>
    <w:basedOn w:val="DefaultParagraphFont"/>
    <w:uiPriority w:val="32"/>
    <w:qFormat/>
    <w:rsid w:val="006A60F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2300</Characters>
  <Application>Microsoft Office Word</Application>
  <DocSecurity>0</DocSecurity>
  <Lines>19</Lines>
  <Paragraphs>5</Paragraphs>
  <ScaleCrop>false</ScaleCrop>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Sidhu</dc:creator>
  <cp:keywords/>
  <dc:description/>
  <cp:lastModifiedBy>Raj Sidhu</cp:lastModifiedBy>
  <cp:revision>3</cp:revision>
  <dcterms:created xsi:type="dcterms:W3CDTF">2025-08-26T07:57:00Z</dcterms:created>
  <dcterms:modified xsi:type="dcterms:W3CDTF">2025-08-26T07:57:00Z</dcterms:modified>
</cp:coreProperties>
</file>